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2AB49" w14:textId="77777777" w:rsidR="00F70B9C" w:rsidRDefault="007B23E5">
      <w:pPr>
        <w:pStyle w:val="FirstParagraph"/>
      </w:pPr>
      <w:r>
        <w:rPr>
          <w:noProof/>
        </w:rPr>
        <w:drawing>
          <wp:inline distT="0" distB="0" distL="0" distR="0" wp14:anchorId="1A981A76" wp14:editId="583BDD8F">
            <wp:extent cx="5727700" cy="5727700"/>
            <wp:effectExtent l="0" t="0" r="0" b="0"/>
            <wp:docPr id="1" name="Picture" descr="company logo"/>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fullscreen/public/Keal_Lodge_Logo.png?itok=yf2cUAIA"/>
                    <pic:cNvPicPr>
                      <a:picLocks noChangeAspect="1" noChangeArrowheads="1"/>
                    </pic:cNvPicPr>
                  </pic:nvPicPr>
                  <pic:blipFill>
                    <a:blip r:embed="rId7"/>
                    <a:stretch>
                      <a:fillRect/>
                    </a:stretch>
                  </pic:blipFill>
                  <pic:spPr bwMode="auto">
                    <a:xfrm>
                      <a:off x="0" y="0"/>
                      <a:ext cx="5727700" cy="5727700"/>
                    </a:xfrm>
                    <a:prstGeom prst="rect">
                      <a:avLst/>
                    </a:prstGeom>
                    <a:noFill/>
                    <a:ln w="9525">
                      <a:noFill/>
                      <a:headEnd/>
                      <a:tailEnd/>
                    </a:ln>
                  </pic:spPr>
                </pic:pic>
              </a:graphicData>
            </a:graphic>
          </wp:inline>
        </w:drawing>
      </w:r>
    </w:p>
    <w:p w14:paraId="5BA1F067" w14:textId="77777777" w:rsidR="00F70B9C" w:rsidRDefault="007B23E5">
      <w:pPr>
        <w:pStyle w:val="Heading1"/>
      </w:pPr>
      <w:bookmarkStart w:id="0" w:name="Xf416d065fe9731f3cc502abf755bf5c6b461fd9"/>
      <w:r>
        <w:t>Accessibility Guide for Keal Lodge Caravan Park</w:t>
      </w:r>
      <w:bookmarkEnd w:id="0"/>
    </w:p>
    <w:p w14:paraId="6E9073EF" w14:textId="489092CA" w:rsidR="00F70B9C" w:rsidRDefault="007B23E5">
      <w:pPr>
        <w:pStyle w:val="FirstParagraph"/>
      </w:pPr>
      <w:hyperlink r:id="rId8">
        <w:r>
          <w:rPr>
            <w:rStyle w:val="Hyperlink"/>
          </w:rPr>
          <w:t>enquiries@keallodge.co.uk</w:t>
        </w:r>
      </w:hyperlink>
      <w:r>
        <w:t xml:space="preserve">, </w:t>
      </w:r>
      <w:hyperlink r:id="rId9">
        <w:r>
          <w:rPr>
            <w:rStyle w:val="Hyperlink"/>
          </w:rPr>
          <w:t>01778 346946,</w:t>
        </w:r>
      </w:hyperlink>
      <w:r>
        <w:t xml:space="preserve"> </w:t>
      </w:r>
      <w:hyperlink r:id="rId10">
        <w:r>
          <w:rPr>
            <w:rStyle w:val="Hyperlink"/>
          </w:rPr>
          <w:t>www.keallodge.co.uk</w:t>
        </w:r>
      </w:hyperlink>
    </w:p>
    <w:p w14:paraId="36BC93D5" w14:textId="77777777" w:rsidR="00F70B9C" w:rsidRDefault="007B23E5">
      <w:pPr>
        <w:pStyle w:val="BodyText"/>
      </w:pPr>
      <w:r>
        <w:rPr>
          <w:b/>
        </w:rPr>
        <w:t>Contact for accessibility enquiries: Helen Rogers</w:t>
      </w:r>
    </w:p>
    <w:p w14:paraId="7B801D87" w14:textId="77777777" w:rsidR="00F70B9C" w:rsidRDefault="007B23E5">
      <w:pPr>
        <w:pStyle w:val="Compact"/>
      </w:pPr>
      <w:r>
        <w:rPr>
          <w:noProof/>
        </w:rPr>
        <w:lastRenderedPageBreak/>
        <w:drawing>
          <wp:inline distT="0" distB="0" distL="0" distR="0" wp14:anchorId="0BAF95BD" wp14:editId="6A101E84">
            <wp:extent cx="5715000" cy="4286250"/>
            <wp:effectExtent l="0" t="0" r="0" b="0"/>
            <wp:docPr id="1034920268" name="Pictur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print_full_width/public/P1000010.JPG?itok=sdaJWfux"/>
                    <pic:cNvPicPr>
                      <a:picLocks noChangeAspect="1" noChangeArrowheads="1"/>
                    </pic:cNvPicPr>
                  </pic:nvPicPr>
                  <pic:blipFill>
                    <a:blip r:embed="rId11"/>
                    <a:stretch>
                      <a:fillRect/>
                    </a:stretch>
                  </pic:blipFill>
                  <pic:spPr bwMode="auto">
                    <a:xfrm>
                      <a:off x="0" y="0"/>
                      <a:ext cx="5715000" cy="4286250"/>
                    </a:xfrm>
                    <a:prstGeom prst="rect">
                      <a:avLst/>
                    </a:prstGeom>
                    <a:noFill/>
                    <a:ln w="9525">
                      <a:noFill/>
                      <a:headEnd/>
                      <a:tailEnd/>
                    </a:ln>
                  </pic:spPr>
                </pic:pic>
              </a:graphicData>
            </a:graphic>
          </wp:inline>
        </w:drawing>
      </w:r>
    </w:p>
    <w:p w14:paraId="7CF9CB5C" w14:textId="77777777" w:rsidR="00F70B9C" w:rsidRDefault="007B23E5">
      <w:pPr>
        <w:pStyle w:val="Heading3"/>
      </w:pPr>
      <w:bookmarkStart w:id="1" w:name="welcome"/>
      <w:r>
        <w:t>Welcome</w:t>
      </w:r>
      <w:bookmarkEnd w:id="1"/>
    </w:p>
    <w:p w14:paraId="15FB8A6D" w14:textId="77777777" w:rsidR="00F70B9C" w:rsidRDefault="007B23E5">
      <w:pPr>
        <w:pStyle w:val="FirstParagraph"/>
      </w:pPr>
      <w:r>
        <w:t>Keal Lodge is situated in a quiet rural lane, five minutes walking distance from the village with pubs and shops. With secure access, the site is adjacent to the owners' bungalow.  The site is level, lawned and landscaped with trees and shrubs. There is a well stocked information centre, night lights, chemical disposal point and MV service point for motorhomes.  Free WiFi access is included.</w:t>
      </w:r>
    </w:p>
    <w:p w14:paraId="6DFA30C4" w14:textId="77777777" w:rsidR="00F70B9C" w:rsidRDefault="007B23E5">
      <w:pPr>
        <w:pStyle w:val="BodyText"/>
      </w:pPr>
      <w:r>
        <w:t>The site has 10 all weather hard standings and 1 grass pitch (own sanitation required); each pitch has electric hook-ups, plus a mains water tap and a drain for waste water, so there is no more running out of water during your shower or over flowing waste water containers to carry!</w:t>
      </w:r>
    </w:p>
    <w:p w14:paraId="322DBFBF" w14:textId="77777777" w:rsidR="00F70B9C" w:rsidRDefault="007B23E5">
      <w:pPr>
        <w:pStyle w:val="Heading2"/>
      </w:pPr>
      <w:bookmarkStart w:id="2" w:name="at-a-glance"/>
      <w:r>
        <w:t>At a Glance</w:t>
      </w:r>
      <w:bookmarkEnd w:id="2"/>
    </w:p>
    <w:p w14:paraId="2021D5A2" w14:textId="77777777" w:rsidR="00F70B9C" w:rsidRDefault="007B23E5">
      <w:pPr>
        <w:pStyle w:val="Heading2"/>
      </w:pPr>
      <w:bookmarkStart w:id="3" w:name="getting-here"/>
      <w:r>
        <w:t>Getting here</w:t>
      </w:r>
      <w:bookmarkEnd w:id="3"/>
    </w:p>
    <w:p w14:paraId="4D0D7A1F" w14:textId="77777777" w:rsidR="00F70B9C" w:rsidRDefault="007B23E5">
      <w:pPr>
        <w:pStyle w:val="Compact"/>
      </w:pPr>
      <w:r>
        <w:t>Keal Lodge</w:t>
      </w:r>
      <w:r>
        <w:br/>
        <w:t>Back Lane, Deeping St James</w:t>
      </w:r>
      <w:r>
        <w:br/>
        <w:t>Peterborough</w:t>
      </w:r>
      <w:r>
        <w:br/>
        <w:t>PE6 8RT</w:t>
      </w:r>
      <w:r>
        <w:br/>
      </w:r>
    </w:p>
    <w:p w14:paraId="1912E20A" w14:textId="77777777" w:rsidR="00F70B9C" w:rsidRDefault="007B23E5">
      <w:pPr>
        <w:pStyle w:val="Heading4"/>
      </w:pPr>
      <w:bookmarkStart w:id="4" w:name="parking"/>
      <w:r>
        <w:rPr>
          <w:noProof/>
        </w:rPr>
        <w:drawing>
          <wp:inline distT="0" distB="0" distL="0" distR="0" wp14:anchorId="076FAA43" wp14:editId="61E38CED">
            <wp:extent cx="177800" cy="203200"/>
            <wp:effectExtent l="0" t="0" r="0" b="0"/>
            <wp:docPr id="34159590"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3.png"/>
                    <pic:cNvPicPr>
                      <a:picLocks noChangeAspect="1" noChangeArrowheads="1"/>
                    </pic:cNvPicPr>
                  </pic:nvPicPr>
                  <pic:blipFill>
                    <a:blip r:embed="rId12"/>
                    <a:stretch>
                      <a:fillRect/>
                    </a:stretch>
                  </pic:blipFill>
                  <pic:spPr bwMode="auto">
                    <a:xfrm>
                      <a:off x="0" y="0"/>
                      <a:ext cx="177800" cy="203200"/>
                    </a:xfrm>
                    <a:prstGeom prst="rect">
                      <a:avLst/>
                    </a:prstGeom>
                    <a:noFill/>
                    <a:ln w="9525">
                      <a:noFill/>
                      <a:headEnd/>
                      <a:tailEnd/>
                    </a:ln>
                  </pic:spPr>
                </pic:pic>
              </a:graphicData>
            </a:graphic>
          </wp:inline>
        </w:drawing>
      </w:r>
      <w:r>
        <w:t xml:space="preserve"> Parking</w:t>
      </w:r>
      <w:bookmarkEnd w:id="4"/>
    </w:p>
    <w:p w14:paraId="047646E5" w14:textId="77777777" w:rsidR="00F70B9C" w:rsidRDefault="007B23E5">
      <w:pPr>
        <w:pStyle w:val="Compact"/>
        <w:numPr>
          <w:ilvl w:val="0"/>
          <w:numId w:val="3"/>
        </w:numPr>
      </w:pPr>
      <w:r>
        <w:t>We have a car park. The parking is less than 50 metres from the main entrance. Parking is free.</w:t>
      </w:r>
    </w:p>
    <w:p w14:paraId="488A6794" w14:textId="77777777" w:rsidR="00F70B9C" w:rsidRDefault="007B23E5">
      <w:pPr>
        <w:pStyle w:val="Compact"/>
        <w:numPr>
          <w:ilvl w:val="0"/>
          <w:numId w:val="3"/>
        </w:numPr>
      </w:pPr>
      <w:r>
        <w:lastRenderedPageBreak/>
        <w:t>From the car park to the entrance, there is level access.</w:t>
      </w:r>
    </w:p>
    <w:p w14:paraId="00B46EF0" w14:textId="77777777" w:rsidR="00F70B9C" w:rsidRDefault="007B23E5">
      <w:pPr>
        <w:pStyle w:val="Heading2"/>
      </w:pPr>
      <w:bookmarkStart w:id="5" w:name="arrival"/>
      <w:r>
        <w:t>Arrival</w:t>
      </w:r>
      <w:bookmarkEnd w:id="5"/>
    </w:p>
    <w:p w14:paraId="25109C52" w14:textId="77777777" w:rsidR="00F70B9C" w:rsidRDefault="007B23E5">
      <w:pPr>
        <w:pStyle w:val="Heading4"/>
      </w:pPr>
      <w:bookmarkStart w:id="6" w:name="path-to-main-entrance"/>
      <w:r>
        <w:rPr>
          <w:noProof/>
        </w:rPr>
        <w:drawing>
          <wp:inline distT="0" distB="0" distL="0" distR="0" wp14:anchorId="71A24FF6" wp14:editId="7AE297D6">
            <wp:extent cx="177800" cy="190500"/>
            <wp:effectExtent l="0" t="0" r="0" b="0"/>
            <wp:docPr id="1428082208"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4.png"/>
                    <pic:cNvPicPr>
                      <a:picLocks noChangeAspect="1" noChangeArrowheads="1"/>
                    </pic:cNvPicPr>
                  </pic:nvPicPr>
                  <pic:blipFill>
                    <a:blip r:embed="rId13"/>
                    <a:stretch>
                      <a:fillRect/>
                    </a:stretch>
                  </pic:blipFill>
                  <pic:spPr bwMode="auto">
                    <a:xfrm>
                      <a:off x="0" y="0"/>
                      <a:ext cx="177800" cy="190500"/>
                    </a:xfrm>
                    <a:prstGeom prst="rect">
                      <a:avLst/>
                    </a:prstGeom>
                    <a:noFill/>
                    <a:ln w="9525">
                      <a:noFill/>
                      <a:headEnd/>
                      <a:tailEnd/>
                    </a:ln>
                  </pic:spPr>
                </pic:pic>
              </a:graphicData>
            </a:graphic>
          </wp:inline>
        </w:drawing>
      </w:r>
      <w:r>
        <w:t xml:space="preserve"> Path to main entrance</w:t>
      </w:r>
      <w:bookmarkEnd w:id="6"/>
    </w:p>
    <w:p w14:paraId="0949B2EF" w14:textId="77777777" w:rsidR="00F70B9C" w:rsidRDefault="007B23E5">
      <w:pPr>
        <w:pStyle w:val="Compact"/>
        <w:numPr>
          <w:ilvl w:val="0"/>
          <w:numId w:val="4"/>
        </w:numPr>
      </w:pPr>
      <w:r>
        <w:t>From the street to the main entrance, there is level access.</w:t>
      </w:r>
    </w:p>
    <w:p w14:paraId="6B624231" w14:textId="77777777" w:rsidR="00F70B9C" w:rsidRDefault="007B23E5">
      <w:pPr>
        <w:pStyle w:val="Heading4"/>
      </w:pPr>
      <w:bookmarkStart w:id="7" w:name="main-entrance"/>
      <w:r>
        <w:rPr>
          <w:noProof/>
        </w:rPr>
        <w:drawing>
          <wp:inline distT="0" distB="0" distL="0" distR="0" wp14:anchorId="61E7D62A" wp14:editId="160FF8FB">
            <wp:extent cx="203200" cy="165100"/>
            <wp:effectExtent l="0" t="0" r="0" b="0"/>
            <wp:docPr id="1592966934"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6.png"/>
                    <pic:cNvPicPr>
                      <a:picLocks noChangeAspect="1" noChangeArrowheads="1"/>
                    </pic:cNvPicPr>
                  </pic:nvPicPr>
                  <pic:blipFill>
                    <a:blip r:embed="rId14"/>
                    <a:stretch>
                      <a:fillRect/>
                    </a:stretch>
                  </pic:blipFill>
                  <pic:spPr bwMode="auto">
                    <a:xfrm>
                      <a:off x="0" y="0"/>
                      <a:ext cx="203200" cy="165100"/>
                    </a:xfrm>
                    <a:prstGeom prst="rect">
                      <a:avLst/>
                    </a:prstGeom>
                    <a:noFill/>
                    <a:ln w="9525">
                      <a:noFill/>
                      <a:headEnd/>
                      <a:tailEnd/>
                    </a:ln>
                  </pic:spPr>
                </pic:pic>
              </a:graphicData>
            </a:graphic>
          </wp:inline>
        </w:drawing>
      </w:r>
      <w:r>
        <w:t xml:space="preserve"> Main entrance</w:t>
      </w:r>
      <w:bookmarkEnd w:id="7"/>
    </w:p>
    <w:p w14:paraId="33923F4F" w14:textId="77777777" w:rsidR="00F70B9C" w:rsidRDefault="007B23E5">
      <w:pPr>
        <w:pStyle w:val="Compact"/>
        <w:numPr>
          <w:ilvl w:val="0"/>
          <w:numId w:val="5"/>
        </w:numPr>
      </w:pPr>
      <w:r>
        <w:t>The main entrance has level access.</w:t>
      </w:r>
    </w:p>
    <w:p w14:paraId="0C939258" w14:textId="77777777" w:rsidR="00F70B9C" w:rsidRDefault="007B23E5">
      <w:pPr>
        <w:pStyle w:val="Heading2"/>
      </w:pPr>
      <w:bookmarkStart w:id="8" w:name="getting-around-inside"/>
      <w:r>
        <w:t>Getting around inside</w:t>
      </w:r>
      <w:bookmarkEnd w:id="8"/>
    </w:p>
    <w:p w14:paraId="1461E8E0" w14:textId="77777777" w:rsidR="00F70B9C" w:rsidRDefault="007B23E5">
      <w:pPr>
        <w:pStyle w:val="Heading4"/>
      </w:pPr>
      <w:bookmarkStart w:id="9" w:name="site-facilities"/>
      <w:r>
        <w:rPr>
          <w:noProof/>
        </w:rPr>
        <w:drawing>
          <wp:inline distT="0" distB="0" distL="0" distR="0" wp14:anchorId="7DCF61FD" wp14:editId="17EF1894">
            <wp:extent cx="203200" cy="139700"/>
            <wp:effectExtent l="0" t="0" r="0" b="0"/>
            <wp:docPr id="102266754"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0.png"/>
                    <pic:cNvPicPr>
                      <a:picLocks noChangeAspect="1" noChangeArrowheads="1"/>
                    </pic:cNvPicPr>
                  </pic:nvPicPr>
                  <pic:blipFill>
                    <a:blip r:embed="rId15"/>
                    <a:stretch>
                      <a:fillRect/>
                    </a:stretch>
                  </pic:blipFill>
                  <pic:spPr bwMode="auto">
                    <a:xfrm>
                      <a:off x="0" y="0"/>
                      <a:ext cx="203200" cy="139700"/>
                    </a:xfrm>
                    <a:prstGeom prst="rect">
                      <a:avLst/>
                    </a:prstGeom>
                    <a:noFill/>
                    <a:ln w="9525">
                      <a:noFill/>
                      <a:headEnd/>
                      <a:tailEnd/>
                    </a:ln>
                  </pic:spPr>
                </pic:pic>
              </a:graphicData>
            </a:graphic>
          </wp:inline>
        </w:drawing>
      </w:r>
      <w:r>
        <w:t xml:space="preserve"> Site facilities</w:t>
      </w:r>
      <w:bookmarkEnd w:id="9"/>
    </w:p>
    <w:p w14:paraId="0B2FA7FA" w14:textId="77777777" w:rsidR="00F70B9C" w:rsidRDefault="007B23E5">
      <w:pPr>
        <w:pStyle w:val="Compact"/>
        <w:numPr>
          <w:ilvl w:val="0"/>
          <w:numId w:val="6"/>
        </w:numPr>
      </w:pPr>
      <w:r>
        <w:t>We can help you with pitching.</w:t>
      </w:r>
    </w:p>
    <w:p w14:paraId="3E4BEA0D" w14:textId="77777777" w:rsidR="00F70B9C" w:rsidRDefault="007B23E5">
      <w:pPr>
        <w:pStyle w:val="Compact"/>
        <w:numPr>
          <w:ilvl w:val="0"/>
          <w:numId w:val="6"/>
        </w:numPr>
      </w:pPr>
      <w:r>
        <w:t>You can park next to your tent and caravan.</w:t>
      </w:r>
    </w:p>
    <w:p w14:paraId="015ED276" w14:textId="77777777" w:rsidR="00F70B9C" w:rsidRDefault="007B23E5">
      <w:pPr>
        <w:pStyle w:val="Heading2"/>
      </w:pPr>
      <w:bookmarkStart w:id="10" w:name="customer-care-support"/>
      <w:r>
        <w:t>Customer care support</w:t>
      </w:r>
      <w:bookmarkEnd w:id="10"/>
    </w:p>
    <w:p w14:paraId="2DBCB543" w14:textId="77777777" w:rsidR="00F70B9C" w:rsidRDefault="007B23E5">
      <w:r>
        <w:pict w14:anchorId="4A8EAE5F">
          <v:rect id="_x0000_i1025" style="width:0;height:1.5pt" o:hralign="center" o:hrstd="t" o:hr="t"/>
        </w:pict>
      </w:r>
    </w:p>
    <w:p w14:paraId="3B828E41" w14:textId="77777777" w:rsidR="00F70B9C" w:rsidRDefault="007B23E5">
      <w:pPr>
        <w:pStyle w:val="FirstParagraph"/>
      </w:pPr>
      <w:r>
        <w:t>Guide last updated: 31 August 2021</w:t>
      </w:r>
    </w:p>
    <w:sectPr w:rsidR="00F70B9C">
      <w:pgSz w:w="11906" w:h="16838"/>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40ADB" w14:textId="77777777" w:rsidR="007B23E5" w:rsidRDefault="007B23E5">
      <w:pPr>
        <w:spacing w:after="0"/>
      </w:pPr>
      <w:r>
        <w:separator/>
      </w:r>
    </w:p>
  </w:endnote>
  <w:endnote w:type="continuationSeparator" w:id="0">
    <w:p w14:paraId="41E89768" w14:textId="77777777" w:rsidR="007B23E5" w:rsidRDefault="007B23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049B9" w14:textId="77777777" w:rsidR="00F70B9C" w:rsidRDefault="007B23E5">
      <w:r>
        <w:separator/>
      </w:r>
    </w:p>
  </w:footnote>
  <w:footnote w:type="continuationSeparator" w:id="0">
    <w:p w14:paraId="42549A5F" w14:textId="77777777" w:rsidR="00F70B9C" w:rsidRDefault="007B2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454B4C"/>
    <w:multiLevelType w:val="multilevel"/>
    <w:tmpl w:val="7A580DF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B4B865D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2076194076">
    <w:abstractNumId w:val="1"/>
  </w:num>
  <w:num w:numId="2" w16cid:durableId="904291619">
    <w:abstractNumId w:val="0"/>
  </w:num>
  <w:num w:numId="3" w16cid:durableId="441537907">
    <w:abstractNumId w:val="0"/>
  </w:num>
  <w:num w:numId="4" w16cid:durableId="154342695">
    <w:abstractNumId w:val="0"/>
  </w:num>
  <w:num w:numId="5" w16cid:durableId="1403913271">
    <w:abstractNumId w:val="0"/>
  </w:num>
  <w:num w:numId="6" w16cid:durableId="524098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4E29B3"/>
    <w:rsid w:val="00590D07"/>
    <w:rsid w:val="00784D58"/>
    <w:rsid w:val="007B23E5"/>
    <w:rsid w:val="008D6863"/>
    <w:rsid w:val="00B86B75"/>
    <w:rsid w:val="00BC48D5"/>
    <w:rsid w:val="00C36279"/>
    <w:rsid w:val="00E315A3"/>
    <w:rsid w:val="00F70B9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A6C0F2"/>
  <w15:docId w15:val="{5A40BC37-A38C-4363-95E5-F569DF57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 w:eastAsia="en-US" w:bidi="ar-SA"/>
      </w:rPr>
    </w:rPrDefault>
    <w:pPrDefault>
      <w:pPr>
        <w:suppressAutoHyphens/>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lang w:val="en-US"/>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Characters">
    <w:name w:val="Footnote Characters"/>
    <w:basedOn w:val="CaptionChar"/>
    <w:qFormat/>
    <w:rPr>
      <w:vertAlign w:val="superscript"/>
    </w:rPr>
  </w:style>
  <w:style w:type="character" w:customStyle="1" w:styleId="FootnoteAnchor">
    <w:name w:val="Footnote Anchor"/>
    <w:rPr>
      <w:vertAlign w:val="superscript"/>
    </w:rPr>
  </w:style>
  <w:style w:type="character" w:styleId="Hyperlink">
    <w:name w:val="Hyperlink"/>
    <w:basedOn w:val="CaptionChar"/>
    <w:rPr>
      <w:color w:val="4F81BD" w:themeColor="accent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spacing w:before="180" w:after="180"/>
    </w:pPr>
  </w:style>
  <w:style w:type="paragraph" w:styleId="List">
    <w:name w:val="List"/>
    <w:basedOn w:val="BodyText"/>
    <w:rPr>
      <w:rFonts w:cs="Lohit Devanagari"/>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Lohit Devanagari"/>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rPr>
      <w:lang w:val="en-US"/>
    </w:rPr>
  </w:style>
  <w:style w:type="paragraph" w:styleId="Date">
    <w:name w:val="Date"/>
    <w:next w:val="BodyText"/>
    <w:qFormat/>
    <w:pPr>
      <w:keepNext/>
      <w:keepLines/>
      <w:spacing w:after="200"/>
      <w:jc w:val="center"/>
    </w:pPr>
    <w:rPr>
      <w:lang w:val="en-US"/>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IndexHeading">
    <w:name w:val="index heading"/>
    <w:basedOn w:val="Heading"/>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qFormat/>
  </w:style>
  <w:style w:type="table" w:customStyle="1" w:styleId="Table">
    <w:name w:val="Table"/>
    <w:semiHidden/>
    <w:unhideWhenUsed/>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keallodge.co.uk"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file:///C:\Users\Admin\Downloads\www.keallodge.co.uk" TargetMode="External"/><Relationship Id="rId4" Type="http://schemas.openxmlformats.org/officeDocument/2006/relationships/webSettings" Target="webSettings.xml"/><Relationship Id="rId9" Type="http://schemas.openxmlformats.org/officeDocument/2006/relationships/hyperlink" Target="tel:01778%20346946"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cp:lastModifiedBy>Admin</cp:lastModifiedBy>
  <cp:revision>2</cp:revision>
  <dcterms:created xsi:type="dcterms:W3CDTF">2024-05-07T08:49:00Z</dcterms:created>
  <dcterms:modified xsi:type="dcterms:W3CDTF">2024-05-07T08:49:00Z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